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A769B">
      <w:pPr>
        <w:spacing w:line="360" w:lineRule="auto"/>
        <w:ind w:firstLine="0" w:firstLineChars="0"/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</w:pPr>
    </w:p>
    <w:p w14:paraId="45BB4A41">
      <w:pPr>
        <w:spacing w:line="360" w:lineRule="auto"/>
        <w:ind w:firstLine="0" w:firstLineChars="0"/>
        <w:rPr>
          <w:rFonts w:hint="eastAsia" w:ascii="宋体" w:hAnsi="宋体" w:eastAsia="宋体" w:cs="宋体"/>
          <w:color w:val="000000"/>
          <w:spacing w:val="16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pacing w:val="16"/>
          <w:sz w:val="32"/>
          <w:szCs w:val="32"/>
          <w:highlight w:val="none"/>
          <w:lang w:val="en-US" w:eastAsia="zh-CN"/>
        </w:rPr>
        <w:t xml:space="preserve"> </w:t>
      </w:r>
    </w:p>
    <w:p w14:paraId="1ED94E16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  <w:u w:val="single"/>
        </w:rPr>
        <w:t>尿酸代谢异常与痛风合并代谢综合征的诊疗能力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  <w:t>项目</w:t>
      </w:r>
    </w:p>
    <w:p w14:paraId="271AD1E1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32"/>
          <w:szCs w:val="32"/>
          <w:highlight w:val="none"/>
        </w:rPr>
        <w:t>书</w:t>
      </w:r>
    </w:p>
    <w:p w14:paraId="335E1CE6">
      <w:pPr>
        <w:adjustRightInd w:val="0"/>
        <w:snapToGrid w:val="0"/>
        <w:spacing w:line="800" w:lineRule="exact"/>
        <w:ind w:left="1882" w:leftChars="300" w:hanging="1252" w:hangingChars="400"/>
        <w:jc w:val="left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</w:pPr>
    </w:p>
    <w:p w14:paraId="58D5968E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项目课题名称：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16EA0282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编号：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   </w:t>
      </w:r>
    </w:p>
    <w:p w14:paraId="6E04E69B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期限：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>自  年 月 日起至  年   月 日止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023E1996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项目资助单位（甲方）：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>北京天安公益基金会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3C991A43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项目负责人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负责人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1E782699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电话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none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手机：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    </w:t>
      </w:r>
    </w:p>
    <w:p w14:paraId="76F10244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电子邮箱：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</w:t>
      </w:r>
    </w:p>
    <w:p w14:paraId="68A8CF2C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项目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lang w:val="en-US" w:eastAsia="zh-CN"/>
        </w:rPr>
        <w:t>医院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（乙方）：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对方名称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    </w:t>
      </w:r>
    </w:p>
    <w:p w14:paraId="46863317">
      <w:pPr>
        <w:adjustRightInd w:val="0"/>
        <w:snapToGrid w:val="0"/>
        <w:spacing w:line="800" w:lineRule="exact"/>
        <w:ind w:firstLine="626" w:firstLineChars="200"/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通信地址：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 xml:space="preserve">    </w:t>
      </w:r>
    </w:p>
    <w:p w14:paraId="127F9048">
      <w:pPr>
        <w:adjustRightInd w:val="0"/>
        <w:snapToGrid w:val="0"/>
        <w:spacing w:line="800" w:lineRule="exact"/>
        <w:ind w:firstLine="626" w:firstLineChars="200"/>
        <w:rPr>
          <w:rFonts w:hint="default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</w:rPr>
        <w:t>填表日期</w:t>
      </w:r>
      <w:r>
        <w:rPr>
          <w:rFonts w:hint="eastAsia" w:ascii="宋体" w:hAnsi="宋体" w:eastAsia="宋体" w:cs="宋体"/>
          <w:b/>
          <w:bCs/>
          <w:color w:val="000000"/>
          <w:spacing w:val="16"/>
          <w:sz w:val="28"/>
          <w:szCs w:val="28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b/>
          <w:bCs/>
          <w:color w:val="000000"/>
          <w:spacing w:val="16"/>
          <w:sz w:val="28"/>
          <w:szCs w:val="28"/>
          <w:highlight w:val="none"/>
          <w:u w:val="single"/>
          <w:lang w:val="en-US" w:eastAsia="zh-CN"/>
        </w:rPr>
        <w:t xml:space="preserve">          </w:t>
      </w:r>
    </w:p>
    <w:p w14:paraId="0564C28C">
      <w:pPr>
        <w:spacing w:line="360" w:lineRule="auto"/>
        <w:jc w:val="center"/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二、</w:t>
      </w:r>
      <w:r>
        <w:rPr>
          <w:rFonts w:hint="eastAsia" w:ascii="宋体" w:hAnsi="宋体" w:cs="宋体"/>
          <w:b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/>
          <w:snapToGrid w:val="0"/>
          <w:color w:val="000000"/>
          <w:kern w:val="0"/>
          <w:sz w:val="30"/>
          <w:szCs w:val="30"/>
          <w:highlight w:val="none"/>
        </w:rPr>
        <w:t>信息简表</w:t>
      </w:r>
    </w:p>
    <w:tbl>
      <w:tblPr>
        <w:tblStyle w:val="10"/>
        <w:tblpPr w:leftFromText="180" w:rightFromText="180" w:vertAnchor="text" w:horzAnchor="page" w:tblpX="1322" w:tblpY="653"/>
        <w:tblOverlap w:val="never"/>
        <w:tblW w:w="9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515"/>
        <w:gridCol w:w="1139"/>
        <w:gridCol w:w="295"/>
        <w:gridCol w:w="734"/>
        <w:gridCol w:w="467"/>
        <w:gridCol w:w="340"/>
        <w:gridCol w:w="374"/>
        <w:gridCol w:w="467"/>
        <w:gridCol w:w="142"/>
        <w:gridCol w:w="1051"/>
        <w:gridCol w:w="1230"/>
        <w:gridCol w:w="830"/>
      </w:tblGrid>
      <w:tr w14:paraId="7BEA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exact"/>
        </w:trPr>
        <w:tc>
          <w:tcPr>
            <w:tcW w:w="87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1AA7A35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  <w:t>项目负责人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信息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6339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姓名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4D6E9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0" w:name="bmkDtl_AppName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ab/>
            </w:r>
            <w:bookmarkEnd w:id="0"/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D01C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性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别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F7F1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1" w:name="bmkDtl_Appgender"/>
            <w:bookmarkEnd w:id="1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 xml:space="preserve"> 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BCC7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出生日期</w:t>
            </w: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AA9A1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11937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民族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BAB2E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2" w:name="bmkDtl_AppNation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 xml:space="preserve">  </w:t>
            </w:r>
            <w:bookmarkEnd w:id="2"/>
          </w:p>
        </w:tc>
      </w:tr>
      <w:tr w14:paraId="5961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47BAD91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1107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学位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E7A62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B40F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>职称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11A0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C6B23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  <w:bookmarkStart w:id="3" w:name="bmkDtl_AppProf"/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 xml:space="preserve">身份证号  </w:t>
            </w:r>
            <w:bookmarkEnd w:id="3"/>
          </w:p>
        </w:tc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EECFC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75ECE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48B1032A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19DD4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电话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/>
              </w:rPr>
              <w:t>手机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5C2564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58F2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180F926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406E9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电子邮箱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F7104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shd w:val="clear" w:color="FFFFFF" w:fill="D9D9D9"/>
              </w:rPr>
            </w:pPr>
          </w:p>
        </w:tc>
      </w:tr>
      <w:tr w14:paraId="5A03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1E5C6B5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43EA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工作单位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DAB6D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5CA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87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4E92373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ECE7D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所在部门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90A18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4" w:name="bmkDtl_Appunit_code"/>
            <w:bookmarkEnd w:id="4"/>
          </w:p>
        </w:tc>
      </w:tr>
      <w:tr w14:paraId="07BA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74" w:type="dxa"/>
            <w:vMerge w:val="restart"/>
            <w:tcBorders>
              <w:top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11D9E57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instrText xml:space="preserve"> eq \o\ad(依托单位信息,　　　　　)</w:instrTex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fldChar w:fldCharType="end"/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D5B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4B685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409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70679862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84679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联系人</w:t>
            </w:r>
          </w:p>
        </w:tc>
        <w:tc>
          <w:tcPr>
            <w:tcW w:w="2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0F3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bookmarkStart w:id="5" w:name="bmkDtl_thisOrgLinkman"/>
            <w:bookmarkEnd w:id="5"/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5202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3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B9BA2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bookmarkStart w:id="6" w:name="bmkDtl_thisOrgEmail"/>
            <w:bookmarkEnd w:id="6"/>
          </w:p>
        </w:tc>
      </w:tr>
      <w:tr w14:paraId="6185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2C75049C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654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伦理委员会</w:t>
            </w:r>
          </w:p>
          <w:p w14:paraId="3B4A138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29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8F7C4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495A0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  <w:p w14:paraId="073EA26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开具的票据名称</w:t>
            </w:r>
          </w:p>
          <w:p w14:paraId="26211F65">
            <w:pPr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2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7E194F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5602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874" w:type="dxa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 w14:paraId="205BCAA2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  <w:t>课题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  <w:t>组成员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C0586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F4252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B11D3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医院/科室</w:t>
            </w: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DE71F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818BE2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3ADAB0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/>
              </w:rPr>
              <w:t>职责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66246A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</w:rPr>
              <w:t>签字</w:t>
            </w:r>
          </w:p>
        </w:tc>
      </w:tr>
      <w:tr w14:paraId="4D65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56963699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E23A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BFE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3985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750AA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E6AA7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3985C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27D83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B964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49AFDA0D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842B0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67C5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3613D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BEA8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07F70A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6DCF5F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D8A690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002A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7D9F4CB1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F4D23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46868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CF1E7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FA71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AEFD4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09A68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5DA715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91A3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393E3DBC">
            <w:pPr>
              <w:ind w:left="113" w:right="113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CEF2E">
            <w:pPr>
              <w:jc w:val="distribute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8AF56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B0C3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FBB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050BDC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5222A1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F57FEB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5085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874" w:type="dxa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 w14:paraId="475510D5">
            <w:pPr>
              <w:ind w:left="113" w:right="113"/>
              <w:jc w:val="both"/>
              <w:rPr>
                <w:rFonts w:hint="default" w:ascii="宋体" w:hAnsi="宋体" w:eastAsia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  <w:t>课题信息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5E871">
            <w:pPr>
              <w:jc w:val="distribute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课题名称</w:t>
            </w:r>
          </w:p>
        </w:tc>
        <w:tc>
          <w:tcPr>
            <w:tcW w:w="70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FBFFE2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CDE5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874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 w14:paraId="45213D58">
            <w:pPr>
              <w:ind w:left="113" w:right="113"/>
              <w:rPr>
                <w:rFonts w:hint="eastAsia" w:ascii="宋体" w:hAnsi="宋体" w:cs="宋体"/>
                <w:b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AA23A">
            <w:pPr>
              <w:jc w:val="distribute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执行期限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09403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03A1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伦理审批件的有效期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588E85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D13FCD">
            <w:pPr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>学科领域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F4569E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</w:tbl>
    <w:p w14:paraId="46D0643F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</w:p>
    <w:p w14:paraId="4CB4E66C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</w:pPr>
    </w:p>
    <w:p w14:paraId="1F2C8F52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</w:pPr>
    </w:p>
    <w:p w14:paraId="7A897189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</w:pPr>
    </w:p>
    <w:p w14:paraId="0BA40A05">
      <w:pPr>
        <w:widowControl/>
        <w:adjustRightIn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三、</w:t>
      </w:r>
      <w:r>
        <w:rPr>
          <w:rFonts w:hint="eastAsia" w:ascii="宋体" w:hAnsi="宋体" w:cs="宋体"/>
          <w:b/>
          <w:bCs/>
          <w:snapToGrid w:val="0"/>
          <w:color w:val="000000"/>
          <w:kern w:val="0"/>
          <w:sz w:val="30"/>
          <w:szCs w:val="30"/>
          <w:highlight w:val="none"/>
          <w:lang w:val="en-US" w:eastAsia="zh-CN"/>
        </w:rPr>
        <w:t>项目课题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</w:rPr>
        <w:t>方案</w:t>
      </w:r>
    </w:p>
    <w:p w14:paraId="0FD4B92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一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课题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背景、目的、立论依据、国内外现状等</w:t>
      </w:r>
    </w:p>
    <w:p w14:paraId="3873C1E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72FA4F6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C7AC152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6BFDC0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BD191D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二、课题的主要内容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（包括包括试验设计、分组、干预措施、主要和次要指标）</w:t>
      </w:r>
    </w:p>
    <w:p w14:paraId="3B45375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5D4EC3BE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74BCFA3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6776DB1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6D24230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83E7065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三、课题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具体方法（包括入排标准、样本量计算、分组、干预及对照、具体过程、主要和次要指标及统计分析等）</w:t>
      </w:r>
    </w:p>
    <w:p w14:paraId="768B763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0721E33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B04888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7C1A2C9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2580EBE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四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伦理原则</w:t>
      </w:r>
    </w:p>
    <w:p w14:paraId="1D7222BB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100A0C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9A1A013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510860D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0C8CFC1F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78D546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五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计划及进展</w:t>
      </w:r>
    </w:p>
    <w:p w14:paraId="13A3813D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76E52E7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3FC79566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2306BEC4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1676FE05">
      <w:pPr>
        <w:widowControl w:val="0"/>
        <w:adjustRightInd w:val="0"/>
        <w:spacing w:line="300" w:lineRule="auto"/>
        <w:textAlignment w:val="baseline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六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  <w:t>预期成果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价值</w:t>
      </w:r>
    </w:p>
    <w:p w14:paraId="6351AF61">
      <w:pPr>
        <w:widowControl w:val="0"/>
        <w:adjustRightInd w:val="0"/>
        <w:spacing w:line="300" w:lineRule="auto"/>
        <w:textAlignment w:val="baseline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</w:rPr>
      </w:pPr>
    </w:p>
    <w:p w14:paraId="40C105AE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18B7E497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0547A618">
      <w:pPr>
        <w:spacing w:before="120"/>
        <w:ind w:right="-61"/>
        <w:rPr>
          <w:rFonts w:hint="default" w:ascii="宋体" w:hAnsi="宋体" w:eastAsia="宋体" w:cs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highlight w:val="none"/>
          <w:lang w:val="en-US" w:eastAsia="zh-CN"/>
        </w:rPr>
        <w:t>七、其他</w:t>
      </w:r>
    </w:p>
    <w:p w14:paraId="0608F9B6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4F1AD3BB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35CEF0B7">
      <w:pPr>
        <w:spacing w:before="120"/>
        <w:ind w:right="-61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59E47386">
      <w:pPr>
        <w:numPr>
          <w:ilvl w:val="0"/>
          <w:numId w:val="1"/>
        </w:numPr>
        <w:spacing w:before="120"/>
        <w:ind w:right="-61"/>
        <w:jc w:val="center"/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  <w:t>项目负责人</w:t>
      </w:r>
      <w:r>
        <w:rPr>
          <w:rFonts w:hint="eastAsia" w:ascii="宋体" w:hAnsi="宋体" w:eastAsia="宋体" w:cs="宋体"/>
          <w:b/>
          <w:color w:val="000000"/>
          <w:sz w:val="30"/>
          <w:szCs w:val="30"/>
          <w:highlight w:val="none"/>
        </w:rPr>
        <w:t>承诺</w:t>
      </w:r>
      <w:r>
        <w:rPr>
          <w:rFonts w:hint="eastAsia" w:ascii="宋体" w:hAnsi="宋体" w:cs="宋体"/>
          <w:b/>
          <w:color w:val="000000"/>
          <w:sz w:val="30"/>
          <w:szCs w:val="30"/>
          <w:highlight w:val="none"/>
          <w:lang w:val="en-US" w:eastAsia="zh-CN"/>
        </w:rPr>
        <w:t>书</w:t>
      </w:r>
    </w:p>
    <w:p w14:paraId="41E89D3B">
      <w:pPr>
        <w:numPr>
          <w:ilvl w:val="0"/>
          <w:numId w:val="2"/>
        </w:numPr>
        <w:spacing w:before="120" w:line="360" w:lineRule="auto"/>
        <w:ind w:left="420" w:right="-62" w:hanging="420" w:firstLineChars="0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本人接受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u w:val="single"/>
          <w:lang w:val="en-US" w:eastAsia="zh-CN"/>
        </w:rPr>
        <w:t xml:space="preserve"> 尿酸代谢异常与痛风合并代谢综合征的诊疗能力项目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的资助，负责实施本项目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如实填写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《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  <w:u w:val="single"/>
        </w:rPr>
        <w:t>尿酸代谢异常与痛风合并代谢综合征的诊疗能力项目</w:t>
      </w:r>
      <w:bookmarkStart w:id="7" w:name="_GoBack"/>
      <w:bookmarkEnd w:id="7"/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申请书》和本《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  <w:u w:val="single"/>
        </w:rPr>
        <w:t>尿酸代谢异常与痛风合并代谢综合征的诊疗能力项目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合同书》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并确保所填信息已获取相关人员的知情同意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，严格遵守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u w:val="single"/>
          <w:lang w:val="en-US" w:eastAsia="zh-CN"/>
        </w:rPr>
        <w:t xml:space="preserve"> 北京天安公益基金会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相关资助规定，切实保证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课题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工作时间，认真开展工作，按时报送有关材料，保证收到每笔资助经费的10个工作日内办理好并寄交合法有效的票据，及时报告重大情况变动，对资助项目发表的论著和取得的成果按规定进行标注。     </w:t>
      </w:r>
    </w:p>
    <w:p w14:paraId="7C75FF2B">
      <w:pPr>
        <w:spacing w:before="120" w:line="360" w:lineRule="auto"/>
        <w:ind w:right="-62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                                                </w:t>
      </w:r>
      <w:r>
        <w:rPr>
          <w:rFonts w:hint="eastAsia" w:ascii="宋体" w:hAnsi="宋体" w:cs="宋体"/>
          <w:b w:val="0"/>
          <w:bCs/>
          <w:color w:val="000000"/>
          <w:sz w:val="24"/>
          <w:highlight w:val="none"/>
          <w:lang w:val="en-US" w:eastAsia="zh-CN"/>
        </w:rPr>
        <w:t>项目负责人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>（签字）：</w:t>
      </w:r>
    </w:p>
    <w:p w14:paraId="0DE79884">
      <w:pPr>
        <w:spacing w:before="120" w:line="360" w:lineRule="auto"/>
        <w:ind w:right="-62"/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highlight w:val="none"/>
        </w:rPr>
        <w:t xml:space="preserve">                                                    年    月    日</w:t>
      </w:r>
    </w:p>
    <w:p w14:paraId="579CD4F4">
      <w:pPr>
        <w:spacing w:before="120" w:line="360" w:lineRule="auto"/>
        <w:ind w:right="-6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t xml:space="preserve">五、经费开支预算  </w:t>
      </w:r>
      <w:r>
        <w:rPr>
          <w:rFonts w:hint="eastAsia" w:ascii="宋体" w:hAnsi="宋体" w:eastAsia="宋体" w:cs="宋体"/>
          <w:b/>
          <w:snapToGrid w:val="0"/>
          <w:color w:val="000000"/>
          <w:spacing w:val="20"/>
          <w:kern w:val="0"/>
          <w:sz w:val="24"/>
          <w:highlight w:val="none"/>
        </w:rPr>
        <w:t xml:space="preserve">                                </w:t>
      </w:r>
      <w:r>
        <w:rPr>
          <w:rFonts w:hint="eastAsia" w:ascii="宋体" w:hAnsi="宋体" w:eastAsia="宋体" w:cs="宋体"/>
          <w:snapToGrid w:val="0"/>
          <w:color w:val="000000"/>
          <w:spacing w:val="20"/>
          <w:kern w:val="0"/>
          <w:sz w:val="24"/>
          <w:highlight w:val="none"/>
        </w:rPr>
        <w:t>（单位：元人民币）</w:t>
      </w:r>
    </w:p>
    <w:tbl>
      <w:tblPr>
        <w:tblStyle w:val="10"/>
        <w:tblpPr w:leftFromText="180" w:rightFromText="180" w:vertAnchor="text" w:horzAnchor="page" w:tblpX="1456" w:tblpY="54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1025"/>
        <w:gridCol w:w="4232"/>
      </w:tblGrid>
      <w:tr w14:paraId="3BACE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</w:tcPr>
          <w:p w14:paraId="0C39A65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科  目</w:t>
            </w:r>
          </w:p>
        </w:tc>
        <w:tc>
          <w:tcPr>
            <w:tcW w:w="1025" w:type="dxa"/>
          </w:tcPr>
          <w:p w14:paraId="4C6051D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经费</w:t>
            </w:r>
          </w:p>
        </w:tc>
        <w:tc>
          <w:tcPr>
            <w:tcW w:w="4232" w:type="dxa"/>
          </w:tcPr>
          <w:p w14:paraId="5A4EA51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备注（计算依据和说明）</w:t>
            </w:r>
          </w:p>
        </w:tc>
      </w:tr>
      <w:tr w14:paraId="4F0F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</w:tcPr>
          <w:p w14:paraId="795B16F5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一、直接费用</w:t>
            </w:r>
          </w:p>
        </w:tc>
        <w:tc>
          <w:tcPr>
            <w:tcW w:w="1025" w:type="dxa"/>
          </w:tcPr>
          <w:p w14:paraId="70B7B8FF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36C13A4F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4B1B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CFFEFA0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1、设备费</w:t>
            </w:r>
          </w:p>
        </w:tc>
        <w:tc>
          <w:tcPr>
            <w:tcW w:w="1025" w:type="dxa"/>
          </w:tcPr>
          <w:p w14:paraId="327CA962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597CE2C1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5011B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710F999F">
            <w:pPr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(1)设备购置费（5万元以下）</w:t>
            </w:r>
          </w:p>
        </w:tc>
        <w:tc>
          <w:tcPr>
            <w:tcW w:w="1025" w:type="dxa"/>
          </w:tcPr>
          <w:p w14:paraId="3F270540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E05AFA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40DA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1F4DDCD5">
            <w:pPr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(2) 设备租赁费</w:t>
            </w:r>
          </w:p>
        </w:tc>
        <w:tc>
          <w:tcPr>
            <w:tcW w:w="1025" w:type="dxa"/>
          </w:tcPr>
          <w:p w14:paraId="77FBD921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FD7DF36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2541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D6377AA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2、材料费</w:t>
            </w:r>
          </w:p>
        </w:tc>
        <w:tc>
          <w:tcPr>
            <w:tcW w:w="1025" w:type="dxa"/>
          </w:tcPr>
          <w:p w14:paraId="3C97FA05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232" w:type="dxa"/>
          </w:tcPr>
          <w:p w14:paraId="4484089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77A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6DF43B11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3、测试化验加工费</w:t>
            </w:r>
          </w:p>
        </w:tc>
        <w:tc>
          <w:tcPr>
            <w:tcW w:w="1025" w:type="dxa"/>
          </w:tcPr>
          <w:p w14:paraId="7DA1CBC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232" w:type="dxa"/>
          </w:tcPr>
          <w:p w14:paraId="1D6158C0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5D7F4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219B4F8B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4、燃料动力费</w:t>
            </w:r>
          </w:p>
        </w:tc>
        <w:tc>
          <w:tcPr>
            <w:tcW w:w="1025" w:type="dxa"/>
          </w:tcPr>
          <w:p w14:paraId="6923298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C38E2D6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4EEF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37CD1ED5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5、差旅费</w:t>
            </w:r>
          </w:p>
        </w:tc>
        <w:tc>
          <w:tcPr>
            <w:tcW w:w="1025" w:type="dxa"/>
          </w:tcPr>
          <w:p w14:paraId="370010BA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13835387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266F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4E9E2ED6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6、会议费</w:t>
            </w:r>
          </w:p>
        </w:tc>
        <w:tc>
          <w:tcPr>
            <w:tcW w:w="1025" w:type="dxa"/>
          </w:tcPr>
          <w:p w14:paraId="697DB848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32D22948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27B80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504C7A0F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7、国际合作与交流费</w:t>
            </w:r>
          </w:p>
        </w:tc>
        <w:tc>
          <w:tcPr>
            <w:tcW w:w="1025" w:type="dxa"/>
          </w:tcPr>
          <w:p w14:paraId="21FC3E44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0BAA3A5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70A6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3816" w:type="dxa"/>
            <w:vAlign w:val="center"/>
          </w:tcPr>
          <w:p w14:paraId="3C7F6ACE">
            <w:pPr>
              <w:numPr>
                <w:ilvl w:val="0"/>
                <w:numId w:val="3"/>
              </w:num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档案/出版/文献/信息传播/知识产权事务费</w:t>
            </w:r>
          </w:p>
        </w:tc>
        <w:tc>
          <w:tcPr>
            <w:tcW w:w="1025" w:type="dxa"/>
          </w:tcPr>
          <w:p w14:paraId="62403E2F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181E46A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</w:tr>
      <w:tr w14:paraId="2568E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391B8D05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9、劳务费</w:t>
            </w:r>
          </w:p>
        </w:tc>
        <w:tc>
          <w:tcPr>
            <w:tcW w:w="1025" w:type="dxa"/>
          </w:tcPr>
          <w:p w14:paraId="1B057970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45412173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C9E4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16" w:type="dxa"/>
            <w:vAlign w:val="center"/>
          </w:tcPr>
          <w:p w14:paraId="02A88E52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10、咨询费</w:t>
            </w:r>
          </w:p>
        </w:tc>
        <w:tc>
          <w:tcPr>
            <w:tcW w:w="1025" w:type="dxa"/>
          </w:tcPr>
          <w:p w14:paraId="7F55481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382C608E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6ED8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816" w:type="dxa"/>
            <w:vAlign w:val="center"/>
          </w:tcPr>
          <w:p w14:paraId="72C31A7A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11、其他费用</w:t>
            </w:r>
          </w:p>
        </w:tc>
        <w:tc>
          <w:tcPr>
            <w:tcW w:w="1025" w:type="dxa"/>
          </w:tcPr>
          <w:p w14:paraId="566AFF69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7E07D1D7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55257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3816" w:type="dxa"/>
            <w:vAlign w:val="center"/>
          </w:tcPr>
          <w:p w14:paraId="4913AA9D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二、间接费用</w:t>
            </w:r>
          </w:p>
          <w:p w14:paraId="1DCA2597">
            <w:pPr>
              <w:adjustRightInd w:val="0"/>
              <w:snapToGrid w:val="0"/>
              <w:spacing w:line="360" w:lineRule="exact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（不超过直接费用扣除设备购置费后的20%核定）</w:t>
            </w:r>
          </w:p>
        </w:tc>
        <w:tc>
          <w:tcPr>
            <w:tcW w:w="1025" w:type="dxa"/>
          </w:tcPr>
          <w:p w14:paraId="6DBA77EC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  <w:tc>
          <w:tcPr>
            <w:tcW w:w="4232" w:type="dxa"/>
          </w:tcPr>
          <w:p w14:paraId="27C0290B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highlight w:val="none"/>
              </w:rPr>
              <w:t>/</w:t>
            </w:r>
          </w:p>
        </w:tc>
      </w:tr>
      <w:tr w14:paraId="68B2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816" w:type="dxa"/>
          </w:tcPr>
          <w:p w14:paraId="785F842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>总计</w:t>
            </w:r>
          </w:p>
        </w:tc>
        <w:tc>
          <w:tcPr>
            <w:tcW w:w="5257" w:type="dxa"/>
            <w:gridSpan w:val="2"/>
          </w:tcPr>
          <w:p w14:paraId="5B40DAAB">
            <w:pPr>
              <w:adjustRightInd w:val="0"/>
              <w:snapToGrid w:val="0"/>
              <w:spacing w:line="440" w:lineRule="exact"/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highlight w:val="none"/>
              </w:rPr>
              <w:t xml:space="preserve">￥：       </w:t>
            </w:r>
          </w:p>
        </w:tc>
      </w:tr>
    </w:tbl>
    <w:p w14:paraId="2BE87075">
      <w:pPr>
        <w:adjustRightInd w:val="0"/>
        <w:snapToGrid w:val="0"/>
        <w:spacing w:line="440" w:lineRule="exact"/>
        <w:jc w:val="both"/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嘃..猄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D05B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88260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88260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C5869">
    <w:pPr>
      <w:pStyle w:val="7"/>
      <w:ind w:firstLine="360" w:firstLineChars="200"/>
      <w:jc w:val="left"/>
      <w:rPr>
        <w:rFonts w:hint="default"/>
        <w:lang w:val="en-US"/>
      </w:rPr>
    </w:pPr>
    <w:r>
      <w:rPr>
        <w:rFonts w:hint="eastAsia"/>
        <w:lang w:val="en-US" w:eastAsia="zh-CN"/>
      </w:rPr>
      <w:t>2026版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D77245"/>
    <w:multiLevelType w:val="singleLevel"/>
    <w:tmpl w:val="BCD77245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C43FB172"/>
    <w:multiLevelType w:val="singleLevel"/>
    <w:tmpl w:val="C43FB17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3194C39D"/>
    <w:multiLevelType w:val="singleLevel"/>
    <w:tmpl w:val="3194C39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MDRlMzAxMzAzNmVmMWZhYjE5MjQyNTA1ODRhMTgifQ=="/>
  </w:docVars>
  <w:rsids>
    <w:rsidRoot w:val="001B4A71"/>
    <w:rsid w:val="00031CC8"/>
    <w:rsid w:val="0008290D"/>
    <w:rsid w:val="000A46BA"/>
    <w:rsid w:val="000E7CC1"/>
    <w:rsid w:val="00116569"/>
    <w:rsid w:val="001A264C"/>
    <w:rsid w:val="001B4A71"/>
    <w:rsid w:val="001F692B"/>
    <w:rsid w:val="00344A75"/>
    <w:rsid w:val="003632E9"/>
    <w:rsid w:val="003C625F"/>
    <w:rsid w:val="004729C3"/>
    <w:rsid w:val="004B79DE"/>
    <w:rsid w:val="004D69BA"/>
    <w:rsid w:val="00501774"/>
    <w:rsid w:val="0056290A"/>
    <w:rsid w:val="00575512"/>
    <w:rsid w:val="005D2093"/>
    <w:rsid w:val="005E0FAB"/>
    <w:rsid w:val="005F15FD"/>
    <w:rsid w:val="00A1411C"/>
    <w:rsid w:val="00A76161"/>
    <w:rsid w:val="00AA6A64"/>
    <w:rsid w:val="00BA25AD"/>
    <w:rsid w:val="00C20402"/>
    <w:rsid w:val="00D61C9C"/>
    <w:rsid w:val="00D97225"/>
    <w:rsid w:val="00DF1205"/>
    <w:rsid w:val="00E2419D"/>
    <w:rsid w:val="00ED2DBC"/>
    <w:rsid w:val="00ED34D6"/>
    <w:rsid w:val="00F03995"/>
    <w:rsid w:val="00F424E5"/>
    <w:rsid w:val="00F47FAC"/>
    <w:rsid w:val="00F60229"/>
    <w:rsid w:val="01064C9A"/>
    <w:rsid w:val="015B4FE6"/>
    <w:rsid w:val="022E26FA"/>
    <w:rsid w:val="02DE453C"/>
    <w:rsid w:val="031211BD"/>
    <w:rsid w:val="03AC34EE"/>
    <w:rsid w:val="03D41080"/>
    <w:rsid w:val="03EC461B"/>
    <w:rsid w:val="040522EB"/>
    <w:rsid w:val="04294F27"/>
    <w:rsid w:val="04333FF8"/>
    <w:rsid w:val="044A0997"/>
    <w:rsid w:val="05033049"/>
    <w:rsid w:val="054E09BE"/>
    <w:rsid w:val="060C4B01"/>
    <w:rsid w:val="065B5A88"/>
    <w:rsid w:val="08A9425C"/>
    <w:rsid w:val="09A777B0"/>
    <w:rsid w:val="09BA4874"/>
    <w:rsid w:val="0A187845"/>
    <w:rsid w:val="0B093D05"/>
    <w:rsid w:val="0BE502CE"/>
    <w:rsid w:val="0C3F4A8A"/>
    <w:rsid w:val="0D0021E8"/>
    <w:rsid w:val="0D3D1326"/>
    <w:rsid w:val="0EB77AD0"/>
    <w:rsid w:val="0EDA56ED"/>
    <w:rsid w:val="0F1F1768"/>
    <w:rsid w:val="0F2440B1"/>
    <w:rsid w:val="0F3B1FB3"/>
    <w:rsid w:val="0F9811B3"/>
    <w:rsid w:val="0FEB5787"/>
    <w:rsid w:val="100D6C7B"/>
    <w:rsid w:val="10B676B5"/>
    <w:rsid w:val="11DD3E0C"/>
    <w:rsid w:val="11EC57E6"/>
    <w:rsid w:val="120F7985"/>
    <w:rsid w:val="12250815"/>
    <w:rsid w:val="143A57C7"/>
    <w:rsid w:val="15602773"/>
    <w:rsid w:val="15FF01DE"/>
    <w:rsid w:val="16267C99"/>
    <w:rsid w:val="17E579B0"/>
    <w:rsid w:val="180E03D6"/>
    <w:rsid w:val="18AE50EB"/>
    <w:rsid w:val="193957B5"/>
    <w:rsid w:val="1A78230D"/>
    <w:rsid w:val="1CE1063D"/>
    <w:rsid w:val="201069E8"/>
    <w:rsid w:val="20D971FF"/>
    <w:rsid w:val="21787096"/>
    <w:rsid w:val="228156AC"/>
    <w:rsid w:val="229C0B63"/>
    <w:rsid w:val="22AD2D70"/>
    <w:rsid w:val="22B83BEE"/>
    <w:rsid w:val="230E1A60"/>
    <w:rsid w:val="235A7F80"/>
    <w:rsid w:val="23C5194C"/>
    <w:rsid w:val="240E1061"/>
    <w:rsid w:val="24576CC0"/>
    <w:rsid w:val="25BF30ED"/>
    <w:rsid w:val="25C22C9A"/>
    <w:rsid w:val="25F56F08"/>
    <w:rsid w:val="260A469D"/>
    <w:rsid w:val="26937E39"/>
    <w:rsid w:val="26CD1546"/>
    <w:rsid w:val="27147861"/>
    <w:rsid w:val="272A6FE5"/>
    <w:rsid w:val="27E470D0"/>
    <w:rsid w:val="28425D08"/>
    <w:rsid w:val="28A10C81"/>
    <w:rsid w:val="28AB1AFF"/>
    <w:rsid w:val="28C9580C"/>
    <w:rsid w:val="29954C89"/>
    <w:rsid w:val="2A32072A"/>
    <w:rsid w:val="2A9463AF"/>
    <w:rsid w:val="2C365B84"/>
    <w:rsid w:val="2D915768"/>
    <w:rsid w:val="2DA90D03"/>
    <w:rsid w:val="2DAA4A7C"/>
    <w:rsid w:val="2DB664B0"/>
    <w:rsid w:val="2DBF063F"/>
    <w:rsid w:val="2EBF4557"/>
    <w:rsid w:val="2F7077C6"/>
    <w:rsid w:val="2F923A19"/>
    <w:rsid w:val="311436B1"/>
    <w:rsid w:val="313C3C3D"/>
    <w:rsid w:val="314230F0"/>
    <w:rsid w:val="315E0057"/>
    <w:rsid w:val="319149B8"/>
    <w:rsid w:val="31FC517A"/>
    <w:rsid w:val="32231A2F"/>
    <w:rsid w:val="322841C1"/>
    <w:rsid w:val="3336276C"/>
    <w:rsid w:val="338673F1"/>
    <w:rsid w:val="33B660C5"/>
    <w:rsid w:val="33D60378"/>
    <w:rsid w:val="33E04D53"/>
    <w:rsid w:val="344255DD"/>
    <w:rsid w:val="34AF5A57"/>
    <w:rsid w:val="36C2120A"/>
    <w:rsid w:val="37E84FE9"/>
    <w:rsid w:val="38BC6C8B"/>
    <w:rsid w:val="394A0EC1"/>
    <w:rsid w:val="39873312"/>
    <w:rsid w:val="39A778BA"/>
    <w:rsid w:val="3A804B9A"/>
    <w:rsid w:val="3AD7298F"/>
    <w:rsid w:val="3B351059"/>
    <w:rsid w:val="3BD038FF"/>
    <w:rsid w:val="3D344362"/>
    <w:rsid w:val="3DD0729C"/>
    <w:rsid w:val="3E0E6928"/>
    <w:rsid w:val="3E1201FF"/>
    <w:rsid w:val="3E567AC8"/>
    <w:rsid w:val="3EE55913"/>
    <w:rsid w:val="40847A9B"/>
    <w:rsid w:val="408677D1"/>
    <w:rsid w:val="40CF189E"/>
    <w:rsid w:val="4128214E"/>
    <w:rsid w:val="42336996"/>
    <w:rsid w:val="43643B1E"/>
    <w:rsid w:val="43803E5D"/>
    <w:rsid w:val="43F615A1"/>
    <w:rsid w:val="44F805C7"/>
    <w:rsid w:val="4597548E"/>
    <w:rsid w:val="45FD5593"/>
    <w:rsid w:val="47AD2D46"/>
    <w:rsid w:val="484E4529"/>
    <w:rsid w:val="48E32CA1"/>
    <w:rsid w:val="492C4F59"/>
    <w:rsid w:val="4AF34A92"/>
    <w:rsid w:val="4B9A7A86"/>
    <w:rsid w:val="4BA1312C"/>
    <w:rsid w:val="4CD07FCC"/>
    <w:rsid w:val="4CE23492"/>
    <w:rsid w:val="4D5D6F78"/>
    <w:rsid w:val="4D9D385D"/>
    <w:rsid w:val="4DAB41CC"/>
    <w:rsid w:val="4DE60D60"/>
    <w:rsid w:val="4DEE6936"/>
    <w:rsid w:val="4DFE42FC"/>
    <w:rsid w:val="4E3B262B"/>
    <w:rsid w:val="4F702FD7"/>
    <w:rsid w:val="4FCD667C"/>
    <w:rsid w:val="4FE041E4"/>
    <w:rsid w:val="4FF24283"/>
    <w:rsid w:val="509E7A51"/>
    <w:rsid w:val="50E35A2B"/>
    <w:rsid w:val="511931FB"/>
    <w:rsid w:val="51220301"/>
    <w:rsid w:val="51C25640"/>
    <w:rsid w:val="523B3205"/>
    <w:rsid w:val="52AD7563"/>
    <w:rsid w:val="52FA333D"/>
    <w:rsid w:val="531B5950"/>
    <w:rsid w:val="539F20DD"/>
    <w:rsid w:val="53CB1124"/>
    <w:rsid w:val="5406486A"/>
    <w:rsid w:val="540D51C1"/>
    <w:rsid w:val="553C1C95"/>
    <w:rsid w:val="55930C2F"/>
    <w:rsid w:val="560013D7"/>
    <w:rsid w:val="56243888"/>
    <w:rsid w:val="56682C5A"/>
    <w:rsid w:val="56CD0D0F"/>
    <w:rsid w:val="56FC10B8"/>
    <w:rsid w:val="57E02CA9"/>
    <w:rsid w:val="584F521B"/>
    <w:rsid w:val="585E7C8F"/>
    <w:rsid w:val="58AB1524"/>
    <w:rsid w:val="59D979CB"/>
    <w:rsid w:val="5A1D0200"/>
    <w:rsid w:val="5A3F54C6"/>
    <w:rsid w:val="5A4F7C8D"/>
    <w:rsid w:val="5ABF4E13"/>
    <w:rsid w:val="5AF32500"/>
    <w:rsid w:val="5B70610D"/>
    <w:rsid w:val="5BCD17B1"/>
    <w:rsid w:val="5C9A5B38"/>
    <w:rsid w:val="5CFF1E3E"/>
    <w:rsid w:val="5D2E002E"/>
    <w:rsid w:val="5D97217A"/>
    <w:rsid w:val="5F93061C"/>
    <w:rsid w:val="62126170"/>
    <w:rsid w:val="62B86D17"/>
    <w:rsid w:val="63511F1B"/>
    <w:rsid w:val="63556314"/>
    <w:rsid w:val="635A7DCF"/>
    <w:rsid w:val="64CE2822"/>
    <w:rsid w:val="6516562F"/>
    <w:rsid w:val="65CD60CE"/>
    <w:rsid w:val="66044022"/>
    <w:rsid w:val="66B94E0C"/>
    <w:rsid w:val="67B90F7E"/>
    <w:rsid w:val="68184196"/>
    <w:rsid w:val="681F45D8"/>
    <w:rsid w:val="68633281"/>
    <w:rsid w:val="68E64CDE"/>
    <w:rsid w:val="691E189E"/>
    <w:rsid w:val="693C33D0"/>
    <w:rsid w:val="699D6B75"/>
    <w:rsid w:val="69EE74C3"/>
    <w:rsid w:val="6A2B4273"/>
    <w:rsid w:val="6A674B7F"/>
    <w:rsid w:val="6A9A3A63"/>
    <w:rsid w:val="6AF16813"/>
    <w:rsid w:val="6B7A2F8F"/>
    <w:rsid w:val="6BC56001"/>
    <w:rsid w:val="6C3D64DF"/>
    <w:rsid w:val="6C880728"/>
    <w:rsid w:val="6D062D75"/>
    <w:rsid w:val="6D5238C5"/>
    <w:rsid w:val="6D6D4BA2"/>
    <w:rsid w:val="6DAF51BB"/>
    <w:rsid w:val="6DD71D4B"/>
    <w:rsid w:val="6E76200A"/>
    <w:rsid w:val="6EA77C40"/>
    <w:rsid w:val="6F3B2DC5"/>
    <w:rsid w:val="6FED5B27"/>
    <w:rsid w:val="7000612C"/>
    <w:rsid w:val="712D267F"/>
    <w:rsid w:val="71EF62CC"/>
    <w:rsid w:val="722C2936"/>
    <w:rsid w:val="72E41463"/>
    <w:rsid w:val="72F5696D"/>
    <w:rsid w:val="73131D48"/>
    <w:rsid w:val="73214465"/>
    <w:rsid w:val="733F6699"/>
    <w:rsid w:val="73813156"/>
    <w:rsid w:val="738A419B"/>
    <w:rsid w:val="745075FF"/>
    <w:rsid w:val="74A62C4A"/>
    <w:rsid w:val="75061B64"/>
    <w:rsid w:val="752E2E69"/>
    <w:rsid w:val="767013AE"/>
    <w:rsid w:val="76852F5D"/>
    <w:rsid w:val="76C16B71"/>
    <w:rsid w:val="771A36A5"/>
    <w:rsid w:val="782D7408"/>
    <w:rsid w:val="787119EB"/>
    <w:rsid w:val="788C6221"/>
    <w:rsid w:val="78B43685"/>
    <w:rsid w:val="79B945A8"/>
    <w:rsid w:val="7A4B626B"/>
    <w:rsid w:val="7A7C01D3"/>
    <w:rsid w:val="7C0C6C04"/>
    <w:rsid w:val="7CD73DE6"/>
    <w:rsid w:val="7D0D7525"/>
    <w:rsid w:val="7D1D3EBA"/>
    <w:rsid w:val="7D893333"/>
    <w:rsid w:val="7DD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99"/>
    <w:pPr>
      <w:jc w:val="both"/>
    </w:pPr>
    <w:rPr>
      <w:sz w:val="24"/>
      <w:lang w:val="en-GB"/>
    </w:rPr>
  </w:style>
  <w:style w:type="paragraph" w:styleId="4">
    <w:name w:val="Body Text Indent"/>
    <w:basedOn w:val="1"/>
    <w:link w:val="14"/>
    <w:qFormat/>
    <w:uiPriority w:val="0"/>
    <w:pPr>
      <w:ind w:firstLine="525"/>
    </w:pPr>
    <w:rPr>
      <w:rFonts w:asciiTheme="minorHAnsi" w:hAnsiTheme="minorHAnsi" w:eastAsiaTheme="minorEastAsia" w:cstheme="minorBidi"/>
      <w:szCs w:val="22"/>
    </w:rPr>
  </w:style>
  <w:style w:type="paragraph" w:styleId="5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正文文本缩进 Char"/>
    <w:link w:val="4"/>
    <w:qFormat/>
    <w:uiPriority w:val="0"/>
  </w:style>
  <w:style w:type="character" w:customStyle="1" w:styleId="15">
    <w:name w:val="正文文本缩进 字符"/>
    <w:basedOn w:val="11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嘃..猄." w:hAnsi="Times New Roman" w:eastAsia="宋体嘃..猄." w:cs="宋体嘃..猄."/>
      <w:color w:val="000000"/>
      <w:kern w:val="0"/>
      <w:sz w:val="24"/>
      <w:szCs w:val="24"/>
      <w:lang w:val="en-US" w:eastAsia="zh-CN" w:bidi="ar-SA"/>
    </w:rPr>
  </w:style>
  <w:style w:type="paragraph" w:customStyle="1" w:styleId="17">
    <w:name w:val="_Style 7"/>
    <w:basedOn w:val="1"/>
    <w:next w:val="18"/>
    <w:qFormat/>
    <w:uiPriority w:val="34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页眉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文字 Char"/>
    <w:basedOn w:val="11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批注主题 Char"/>
    <w:basedOn w:val="21"/>
    <w:link w:val="9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3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837</Words>
  <Characters>846</Characters>
  <Lines>37</Lines>
  <Paragraphs>10</Paragraphs>
  <TotalTime>39</TotalTime>
  <ScaleCrop>false</ScaleCrop>
  <LinksUpToDate>false</LinksUpToDate>
  <CharactersWithSpaces>1351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2021-08-05T03:41:00Z</dcterms:created>
  <dc:creator>席 珊珊</dc:creator>
  <cp:lastModifiedBy>YULI</cp:lastModifiedBy>
  <cp:lastPrinted>2026-03-19T05:20:00Z</cp:lastPrinted>
  <dcterms:modified xsi:type="dcterms:W3CDTF">2026-04-23T05:07:58Z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CFC57F233F91488189724335A5D2DB9A_13</vt:lpwstr>
  </property>
  <property fmtid="{D5CDD505-2E9C-101B-9397-08002B2CF9AE}" pid="4" name="KSOTemplateDocerSaveRecord">
    <vt:lpwstr>eyJoZGlkIjoiNzY2MDNmZWU4NjQ4MTA3NzM2OGViMjMwMmM1ZTUxNmIiLCJ1c2VySWQiOiIxNDUxNjMwOTk3In0=</vt:lpwstr>
  </property>
</Properties>
</file>